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9B" w:rsidRDefault="00F24C9B" w:rsidP="00F24C9B">
      <w:pPr>
        <w:rPr>
          <w:b/>
          <w:sz w:val="28"/>
        </w:rPr>
      </w:pPr>
      <w:r>
        <w:rPr>
          <w:b/>
          <w:sz w:val="28"/>
        </w:rPr>
        <w:t xml:space="preserve">Actividad No. 1 </w:t>
      </w:r>
    </w:p>
    <w:p w:rsidR="00F24C9B" w:rsidRPr="00942E2D" w:rsidRDefault="00F24C9B" w:rsidP="00F24C9B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942E2D">
        <w:rPr>
          <w:rFonts w:cstheme="minorHAnsi"/>
          <w:sz w:val="28"/>
          <w:szCs w:val="28"/>
        </w:rPr>
        <w:t xml:space="preserve">ingresa al siguiente enlace y juega ubicando cada departamento de </w:t>
      </w:r>
      <w:bookmarkStart w:id="0" w:name="_GoBack"/>
      <w:bookmarkEnd w:id="0"/>
      <w:r w:rsidRPr="00942E2D">
        <w:rPr>
          <w:rFonts w:cstheme="minorHAnsi"/>
          <w:sz w:val="28"/>
          <w:szCs w:val="28"/>
        </w:rPr>
        <w:t xml:space="preserve">Colombia donde corresponda: </w:t>
      </w:r>
      <w:hyperlink r:id="rId6" w:history="1">
        <w:r w:rsidRPr="00942E2D">
          <w:rPr>
            <w:rStyle w:val="Hipervnculo"/>
            <w:rFonts w:cstheme="minorHAnsi"/>
            <w:sz w:val="28"/>
            <w:szCs w:val="28"/>
          </w:rPr>
          <w:t>http://www.xtec.net/~ealonso/flash/colombia3e.html</w:t>
        </w:r>
      </w:hyperlink>
      <w:r w:rsidRPr="00942E2D">
        <w:rPr>
          <w:rFonts w:cstheme="minorHAnsi"/>
          <w:sz w:val="28"/>
          <w:szCs w:val="28"/>
        </w:rPr>
        <w:t xml:space="preserve">. cuando lo hagas  captura la imagen como prueba, pulsando al mismo tiempo las siguientes teclas  </w:t>
      </w:r>
      <w:proofErr w:type="gramStart"/>
      <w:r w:rsidRPr="00942E2D">
        <w:rPr>
          <w:rFonts w:cstheme="minorHAnsi"/>
          <w:sz w:val="28"/>
          <w:szCs w:val="28"/>
        </w:rPr>
        <w:t>( dando</w:t>
      </w:r>
      <w:proofErr w:type="gramEnd"/>
      <w:r w:rsidRPr="00942E2D">
        <w:rPr>
          <w:rFonts w:cstheme="minorHAnsi"/>
          <w:sz w:val="28"/>
          <w:szCs w:val="28"/>
        </w:rPr>
        <w:t xml:space="preserve"> clic en  </w:t>
      </w:r>
      <w:proofErr w:type="spellStart"/>
      <w:r w:rsidRPr="00942E2D">
        <w:rPr>
          <w:rFonts w:cstheme="minorHAnsi"/>
          <w:sz w:val="28"/>
          <w:szCs w:val="28"/>
        </w:rPr>
        <w:t>fn</w:t>
      </w:r>
      <w:proofErr w:type="spellEnd"/>
      <w:r w:rsidRPr="00942E2D">
        <w:rPr>
          <w:rFonts w:cstheme="minorHAnsi"/>
          <w:sz w:val="28"/>
          <w:szCs w:val="28"/>
        </w:rPr>
        <w:t xml:space="preserve">, </w:t>
      </w:r>
      <w:proofErr w:type="spellStart"/>
      <w:r w:rsidRPr="00942E2D">
        <w:rPr>
          <w:rFonts w:cstheme="minorHAnsi"/>
          <w:sz w:val="28"/>
          <w:szCs w:val="28"/>
        </w:rPr>
        <w:t>alt</w:t>
      </w:r>
      <w:proofErr w:type="spellEnd"/>
      <w:r w:rsidRPr="00942E2D">
        <w:rPr>
          <w:rFonts w:cstheme="minorHAnsi"/>
          <w:sz w:val="28"/>
          <w:szCs w:val="28"/>
        </w:rPr>
        <w:t xml:space="preserve">, </w:t>
      </w:r>
      <w:proofErr w:type="spellStart"/>
      <w:r w:rsidRPr="00942E2D">
        <w:rPr>
          <w:rFonts w:cstheme="minorHAnsi"/>
          <w:sz w:val="28"/>
          <w:szCs w:val="28"/>
        </w:rPr>
        <w:t>imp</w:t>
      </w:r>
      <w:proofErr w:type="spellEnd"/>
      <w:r w:rsidRPr="00942E2D">
        <w:rPr>
          <w:rFonts w:cstheme="minorHAnsi"/>
          <w:sz w:val="28"/>
          <w:szCs w:val="28"/>
        </w:rPr>
        <w:t xml:space="preserve"> </w:t>
      </w:r>
      <w:proofErr w:type="spellStart"/>
      <w:r w:rsidRPr="00942E2D">
        <w:rPr>
          <w:rFonts w:cstheme="minorHAnsi"/>
          <w:sz w:val="28"/>
          <w:szCs w:val="28"/>
        </w:rPr>
        <w:t>pnt</w:t>
      </w:r>
      <w:proofErr w:type="spellEnd"/>
      <w:r w:rsidRPr="00942E2D">
        <w:rPr>
          <w:rFonts w:cstheme="minorHAnsi"/>
          <w:sz w:val="28"/>
          <w:szCs w:val="28"/>
        </w:rPr>
        <w:t>).</w:t>
      </w:r>
    </w:p>
    <w:p w:rsidR="00F24C9B" w:rsidRDefault="00F24C9B" w:rsidP="00F24C9B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A37F76">
        <w:rPr>
          <w:rFonts w:cstheme="minorHAnsi"/>
          <w:sz w:val="28"/>
          <w:szCs w:val="28"/>
        </w:rPr>
        <w:t xml:space="preserve">ingresa al siguiente enlace y juega ubicando las capitales a cada departamento  de Colombia donde corresponda: </w:t>
      </w:r>
      <w:hyperlink r:id="rId7" w:history="1">
        <w:r w:rsidRPr="00A37F76">
          <w:rPr>
            <w:rStyle w:val="Hipervnculo"/>
            <w:rFonts w:cstheme="minorHAnsi"/>
            <w:sz w:val="28"/>
            <w:szCs w:val="28"/>
          </w:rPr>
          <w:t>http://www.xtec.net/~ealonso/flash/colombia2ecap.html</w:t>
        </w:r>
      </w:hyperlink>
      <w:r w:rsidRPr="00A37F76">
        <w:rPr>
          <w:rFonts w:cstheme="minorHAnsi"/>
          <w:sz w:val="28"/>
          <w:szCs w:val="28"/>
        </w:rPr>
        <w:t xml:space="preserve">. cuando lo hagas  captura la imagen como prueba, pulsando al mismo tiempo las siguientes teclas  </w:t>
      </w:r>
      <w:proofErr w:type="gramStart"/>
      <w:r w:rsidRPr="00A37F76">
        <w:rPr>
          <w:rFonts w:cstheme="minorHAnsi"/>
          <w:sz w:val="28"/>
          <w:szCs w:val="28"/>
        </w:rPr>
        <w:t>( dando</w:t>
      </w:r>
      <w:proofErr w:type="gramEnd"/>
      <w:r w:rsidRPr="00A37F76">
        <w:rPr>
          <w:rFonts w:cstheme="minorHAnsi"/>
          <w:sz w:val="28"/>
          <w:szCs w:val="28"/>
        </w:rPr>
        <w:t xml:space="preserve"> clic en  </w:t>
      </w:r>
      <w:proofErr w:type="spellStart"/>
      <w:r w:rsidRPr="00A37F76">
        <w:rPr>
          <w:rFonts w:cstheme="minorHAnsi"/>
          <w:sz w:val="28"/>
          <w:szCs w:val="28"/>
        </w:rPr>
        <w:t>fn</w:t>
      </w:r>
      <w:proofErr w:type="spellEnd"/>
      <w:r w:rsidRPr="00A37F76">
        <w:rPr>
          <w:rFonts w:cstheme="minorHAnsi"/>
          <w:sz w:val="28"/>
          <w:szCs w:val="28"/>
        </w:rPr>
        <w:t xml:space="preserve">, </w:t>
      </w:r>
      <w:proofErr w:type="spellStart"/>
      <w:r w:rsidRPr="00A37F76">
        <w:rPr>
          <w:rFonts w:cstheme="minorHAnsi"/>
          <w:sz w:val="28"/>
          <w:szCs w:val="28"/>
        </w:rPr>
        <w:t>alt</w:t>
      </w:r>
      <w:proofErr w:type="spellEnd"/>
      <w:r w:rsidRPr="00A37F76">
        <w:rPr>
          <w:rFonts w:cstheme="minorHAnsi"/>
          <w:sz w:val="28"/>
          <w:szCs w:val="28"/>
        </w:rPr>
        <w:t xml:space="preserve">, </w:t>
      </w:r>
      <w:proofErr w:type="spellStart"/>
      <w:r w:rsidRPr="00A37F76">
        <w:rPr>
          <w:rFonts w:cstheme="minorHAnsi"/>
          <w:sz w:val="28"/>
          <w:szCs w:val="28"/>
        </w:rPr>
        <w:t>imp</w:t>
      </w:r>
      <w:proofErr w:type="spellEnd"/>
      <w:r w:rsidRPr="00A37F76">
        <w:rPr>
          <w:rFonts w:cstheme="minorHAnsi"/>
          <w:sz w:val="28"/>
          <w:szCs w:val="28"/>
        </w:rPr>
        <w:t xml:space="preserve"> </w:t>
      </w:r>
      <w:proofErr w:type="spellStart"/>
      <w:r w:rsidRPr="00A37F76">
        <w:rPr>
          <w:rFonts w:cstheme="minorHAnsi"/>
          <w:sz w:val="28"/>
          <w:szCs w:val="28"/>
        </w:rPr>
        <w:t>pnt</w:t>
      </w:r>
      <w:proofErr w:type="spellEnd"/>
      <w:r w:rsidRPr="00A37F76">
        <w:rPr>
          <w:rFonts w:cstheme="minorHAnsi"/>
          <w:sz w:val="28"/>
          <w:szCs w:val="28"/>
        </w:rPr>
        <w:t>).</w:t>
      </w:r>
    </w:p>
    <w:p w:rsidR="00F24C9B" w:rsidRPr="00A37F76" w:rsidRDefault="00F24C9B" w:rsidP="00F24C9B">
      <w:pPr>
        <w:pStyle w:val="Prrafodelista"/>
        <w:jc w:val="both"/>
        <w:rPr>
          <w:rFonts w:cstheme="minorHAnsi"/>
          <w:sz w:val="28"/>
          <w:szCs w:val="28"/>
        </w:rPr>
      </w:pPr>
    </w:p>
    <w:p w:rsidR="00F24C9B" w:rsidRPr="00BF561A" w:rsidRDefault="00F24C9B" w:rsidP="00F24C9B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5D79D9">
        <w:rPr>
          <w:rFonts w:ascii="Arial" w:hAnsi="Arial" w:cs="Arial"/>
        </w:rPr>
        <w:t xml:space="preserve"> </w:t>
      </w:r>
      <w:r w:rsidRPr="00BF561A">
        <w:rPr>
          <w:rFonts w:cstheme="minorHAnsi"/>
          <w:sz w:val="28"/>
          <w:szCs w:val="28"/>
        </w:rPr>
        <w:t>En un mapa de Colombia señala los siguiente puntos:</w:t>
      </w:r>
    </w:p>
    <w:p w:rsidR="00F24C9B" w:rsidRPr="00BF561A" w:rsidRDefault="00F24C9B" w:rsidP="00F24C9B">
      <w:pPr>
        <w:pStyle w:val="Prrafodelista"/>
        <w:rPr>
          <w:rFonts w:cstheme="minorHAnsi"/>
          <w:sz w:val="28"/>
          <w:szCs w:val="28"/>
        </w:rPr>
      </w:pPr>
    </w:p>
    <w:p w:rsidR="00F24C9B" w:rsidRPr="00BF561A" w:rsidRDefault="00F24C9B" w:rsidP="00F24C9B">
      <w:pPr>
        <w:pStyle w:val="Prrafodelista"/>
        <w:jc w:val="both"/>
        <w:rPr>
          <w:rFonts w:cstheme="minorHAnsi"/>
          <w:sz w:val="28"/>
          <w:szCs w:val="28"/>
        </w:rPr>
      </w:pPr>
    </w:p>
    <w:p w:rsidR="00F24C9B" w:rsidRPr="00BF561A" w:rsidRDefault="00F24C9B" w:rsidP="00F24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F561A">
        <w:rPr>
          <w:rFonts w:cstheme="minorHAnsi"/>
          <w:sz w:val="28"/>
          <w:szCs w:val="28"/>
        </w:rPr>
        <w:t>serranía de la macarena</w:t>
      </w:r>
    </w:p>
    <w:p w:rsidR="00F24C9B" w:rsidRPr="00BF561A" w:rsidRDefault="00F24C9B" w:rsidP="00F24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F561A">
        <w:rPr>
          <w:rFonts w:cstheme="minorHAnsi"/>
          <w:sz w:val="28"/>
          <w:szCs w:val="28"/>
        </w:rPr>
        <w:t>Sierra nevada de santa marta</w:t>
      </w:r>
    </w:p>
    <w:p w:rsidR="00F24C9B" w:rsidRPr="00BF561A" w:rsidRDefault="00F24C9B" w:rsidP="00F24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F561A">
        <w:rPr>
          <w:rFonts w:cstheme="minorHAnsi"/>
          <w:sz w:val="28"/>
          <w:szCs w:val="28"/>
        </w:rPr>
        <w:t>Valle del magdalena</w:t>
      </w:r>
    </w:p>
    <w:p w:rsidR="00F24C9B" w:rsidRPr="00BF561A" w:rsidRDefault="00F24C9B" w:rsidP="00F24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F561A">
        <w:rPr>
          <w:rFonts w:cstheme="minorHAnsi"/>
          <w:sz w:val="28"/>
          <w:szCs w:val="28"/>
        </w:rPr>
        <w:t xml:space="preserve">Rio </w:t>
      </w:r>
      <w:proofErr w:type="spellStart"/>
      <w:r w:rsidRPr="00BF561A">
        <w:rPr>
          <w:rFonts w:cstheme="minorHAnsi"/>
          <w:sz w:val="28"/>
          <w:szCs w:val="28"/>
        </w:rPr>
        <w:t>sinú</w:t>
      </w:r>
      <w:proofErr w:type="spellEnd"/>
    </w:p>
    <w:p w:rsidR="00F24C9B" w:rsidRPr="00BF561A" w:rsidRDefault="00F24C9B" w:rsidP="00F24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F561A">
        <w:rPr>
          <w:rFonts w:cstheme="minorHAnsi"/>
          <w:sz w:val="28"/>
          <w:szCs w:val="28"/>
        </w:rPr>
        <w:t>Go</w:t>
      </w:r>
      <w:r>
        <w:rPr>
          <w:rFonts w:cstheme="minorHAnsi"/>
          <w:sz w:val="28"/>
          <w:szCs w:val="28"/>
        </w:rPr>
        <w:t>l</w:t>
      </w:r>
      <w:r w:rsidRPr="00BF561A">
        <w:rPr>
          <w:rFonts w:cstheme="minorHAnsi"/>
          <w:sz w:val="28"/>
          <w:szCs w:val="28"/>
        </w:rPr>
        <w:t xml:space="preserve">fo de </w:t>
      </w:r>
      <w:proofErr w:type="spellStart"/>
      <w:r w:rsidRPr="00BF561A">
        <w:rPr>
          <w:rFonts w:cstheme="minorHAnsi"/>
          <w:sz w:val="28"/>
          <w:szCs w:val="28"/>
        </w:rPr>
        <w:t>uraba</w:t>
      </w:r>
      <w:proofErr w:type="spellEnd"/>
    </w:p>
    <w:p w:rsidR="00F24C9B" w:rsidRPr="00BF561A" w:rsidRDefault="00F24C9B" w:rsidP="00F24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F561A">
        <w:rPr>
          <w:rFonts w:cstheme="minorHAnsi"/>
          <w:sz w:val="28"/>
          <w:szCs w:val="28"/>
        </w:rPr>
        <w:t xml:space="preserve">Altiplano </w:t>
      </w:r>
      <w:proofErr w:type="spellStart"/>
      <w:r w:rsidRPr="00BF561A">
        <w:rPr>
          <w:rFonts w:cstheme="minorHAnsi"/>
          <w:sz w:val="28"/>
          <w:szCs w:val="28"/>
        </w:rPr>
        <w:t>cundiboyacense</w:t>
      </w:r>
      <w:proofErr w:type="spellEnd"/>
    </w:p>
    <w:p w:rsidR="00F24C9B" w:rsidRPr="00BF561A" w:rsidRDefault="00F24C9B" w:rsidP="00F24C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F561A">
        <w:rPr>
          <w:rFonts w:cstheme="minorHAnsi"/>
          <w:sz w:val="28"/>
          <w:szCs w:val="28"/>
        </w:rPr>
        <w:t>Piedemonte araucano</w:t>
      </w:r>
    </w:p>
    <w:p w:rsidR="00F24C9B" w:rsidRPr="00DC0192" w:rsidRDefault="00F24C9B" w:rsidP="00F24C9B">
      <w:pPr>
        <w:ind w:left="360"/>
        <w:jc w:val="both"/>
        <w:rPr>
          <w:rFonts w:cstheme="minorHAnsi"/>
          <w:sz w:val="28"/>
          <w:szCs w:val="28"/>
        </w:rPr>
      </w:pPr>
    </w:p>
    <w:p w:rsidR="00F24C9B" w:rsidRPr="00DC0192" w:rsidRDefault="00F24C9B" w:rsidP="00F24C9B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DC0192">
        <w:rPr>
          <w:rFonts w:cstheme="minorHAnsi"/>
          <w:sz w:val="28"/>
          <w:szCs w:val="28"/>
        </w:rPr>
        <w:t xml:space="preserve">Ubica algunas poblaciones indígenas relacionadas con cada uno de los sitios anteriores e investiga sobre su cultura, costumbres, tradiciones, </w:t>
      </w:r>
      <w:proofErr w:type="spellStart"/>
      <w:r w:rsidRPr="00DC0192">
        <w:rPr>
          <w:rFonts w:cstheme="minorHAnsi"/>
          <w:sz w:val="28"/>
          <w:szCs w:val="28"/>
        </w:rPr>
        <w:t>etc</w:t>
      </w:r>
      <w:proofErr w:type="spellEnd"/>
      <w:r w:rsidRPr="00DC0192">
        <w:rPr>
          <w:rFonts w:cstheme="minorHAnsi"/>
          <w:sz w:val="28"/>
          <w:szCs w:val="28"/>
        </w:rPr>
        <w:t xml:space="preserve"> para exponerlo a través de diapositivas en </w:t>
      </w:r>
      <w:proofErr w:type="spellStart"/>
      <w:r w:rsidRPr="00DC0192">
        <w:rPr>
          <w:rFonts w:cstheme="minorHAnsi"/>
          <w:sz w:val="28"/>
          <w:szCs w:val="28"/>
        </w:rPr>
        <w:t>power</w:t>
      </w:r>
      <w:proofErr w:type="spellEnd"/>
      <w:r w:rsidRPr="00DC0192">
        <w:rPr>
          <w:rFonts w:cstheme="minorHAnsi"/>
          <w:sz w:val="28"/>
          <w:szCs w:val="28"/>
        </w:rPr>
        <w:t xml:space="preserve"> </w:t>
      </w:r>
      <w:proofErr w:type="spellStart"/>
      <w:r w:rsidRPr="00DC0192">
        <w:rPr>
          <w:rFonts w:cstheme="minorHAnsi"/>
          <w:sz w:val="28"/>
          <w:szCs w:val="28"/>
        </w:rPr>
        <w:t>point</w:t>
      </w:r>
      <w:proofErr w:type="spellEnd"/>
      <w:r w:rsidRPr="00DC0192">
        <w:rPr>
          <w:rFonts w:cstheme="minorHAnsi"/>
          <w:sz w:val="28"/>
          <w:szCs w:val="28"/>
        </w:rPr>
        <w:t>.</w:t>
      </w:r>
    </w:p>
    <w:p w:rsidR="00F24C9B" w:rsidRPr="00DC0192" w:rsidRDefault="00F24C9B" w:rsidP="00F24C9B">
      <w:pPr>
        <w:pStyle w:val="Prrafodelista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DC0192">
        <w:rPr>
          <w:rFonts w:cstheme="minorHAnsi"/>
          <w:sz w:val="28"/>
          <w:szCs w:val="28"/>
        </w:rPr>
        <w:t>Explora en el enlace sobre los sectores económicos y realiza un mapa conceptual.</w:t>
      </w:r>
    </w:p>
    <w:p w:rsidR="00F24C9B" w:rsidRPr="00DC0192" w:rsidRDefault="00F24C9B" w:rsidP="00F24C9B">
      <w:pPr>
        <w:pStyle w:val="Prrafodelista"/>
        <w:numPr>
          <w:ilvl w:val="0"/>
          <w:numId w:val="4"/>
        </w:numPr>
        <w:jc w:val="both"/>
        <w:rPr>
          <w:rFonts w:cstheme="minorHAnsi"/>
          <w:bCs/>
          <w:sz w:val="28"/>
          <w:szCs w:val="28"/>
        </w:rPr>
      </w:pPr>
      <w:r w:rsidRPr="00DC0192">
        <w:rPr>
          <w:rFonts w:cstheme="minorHAnsi"/>
          <w:bCs/>
          <w:sz w:val="28"/>
          <w:szCs w:val="28"/>
        </w:rPr>
        <w:t>Realiza un cuadro  comparando cada una de las regiones naturales de Colombia y ten en cuenta aspectos como: características principales del Relieve,  descripción de hidrografía y clima, suelos  fauna y flora,   características generales de la población, e importancia de la región para Colombia.</w:t>
      </w:r>
    </w:p>
    <w:p w:rsidR="00F24C9B" w:rsidRPr="00BF561A" w:rsidRDefault="00F24C9B" w:rsidP="00F24C9B">
      <w:pPr>
        <w:pStyle w:val="Prrafodelista"/>
        <w:jc w:val="both"/>
        <w:rPr>
          <w:rFonts w:ascii="Arial" w:hAnsi="Arial" w:cs="Arial"/>
        </w:rPr>
      </w:pPr>
    </w:p>
    <w:p w:rsidR="00F24C9B" w:rsidRDefault="00F24C9B" w:rsidP="00F24C9B">
      <w:pPr>
        <w:pStyle w:val="Prrafodelista"/>
        <w:jc w:val="both"/>
        <w:rPr>
          <w:rFonts w:cstheme="minorHAnsi"/>
          <w:sz w:val="28"/>
          <w:szCs w:val="28"/>
          <w:lang w:val="es-CO"/>
        </w:rPr>
      </w:pPr>
    </w:p>
    <w:p w:rsidR="00F24C9B" w:rsidRPr="002B0C85" w:rsidRDefault="00F24C9B" w:rsidP="00F24C9B">
      <w:pPr>
        <w:jc w:val="both"/>
        <w:rPr>
          <w:rFonts w:cstheme="minorHAnsi"/>
          <w:sz w:val="28"/>
          <w:szCs w:val="28"/>
          <w:lang w:val="es-CO"/>
        </w:rPr>
      </w:pPr>
    </w:p>
    <w:p w:rsidR="00F24C9B" w:rsidRPr="00E91393" w:rsidRDefault="00F24C9B" w:rsidP="00F24C9B">
      <w:pPr>
        <w:jc w:val="both"/>
        <w:rPr>
          <w:rFonts w:cstheme="minorHAnsi"/>
          <w:b/>
          <w:bCs/>
          <w:sz w:val="28"/>
          <w:szCs w:val="28"/>
        </w:rPr>
      </w:pPr>
      <w:r w:rsidRPr="00E91393">
        <w:rPr>
          <w:rFonts w:cstheme="minorHAnsi"/>
          <w:b/>
          <w:sz w:val="28"/>
          <w:szCs w:val="28"/>
        </w:rPr>
        <w:t>Actividad No 2</w:t>
      </w:r>
    </w:p>
    <w:p w:rsidR="00F24C9B" w:rsidRPr="002E1C92" w:rsidRDefault="00F24C9B" w:rsidP="00F24C9B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 w:rsidRPr="002E1C92">
        <w:rPr>
          <w:rFonts w:cstheme="minorHAnsi"/>
          <w:sz w:val="28"/>
          <w:szCs w:val="28"/>
        </w:rPr>
        <w:t>Realiza la siguiente lectura sobre la importación de semillas de alimentos transgénicos al país:</w:t>
      </w:r>
    </w:p>
    <w:p w:rsidR="00F24C9B" w:rsidRPr="00DC0192" w:rsidRDefault="00F24C9B" w:rsidP="00F24C9B">
      <w:pPr>
        <w:rPr>
          <w:rFonts w:cstheme="minorHAnsi"/>
          <w:sz w:val="28"/>
          <w:szCs w:val="28"/>
        </w:rPr>
      </w:pPr>
    </w:p>
    <w:p w:rsidR="00F24C9B" w:rsidRPr="00DC0192" w:rsidRDefault="00F24C9B" w:rsidP="00F24C9B">
      <w:pPr>
        <w:jc w:val="both"/>
        <w:rPr>
          <w:rFonts w:cstheme="minorHAnsi"/>
          <w:sz w:val="28"/>
          <w:szCs w:val="28"/>
        </w:rPr>
      </w:pPr>
      <w:r w:rsidRPr="00DC0192">
        <w:rPr>
          <w:rFonts w:cstheme="minorHAnsi"/>
          <w:sz w:val="28"/>
          <w:szCs w:val="28"/>
        </w:rPr>
        <w:t xml:space="preserve">“En el país, desde 1996 la empresa </w:t>
      </w:r>
      <w:proofErr w:type="spellStart"/>
      <w:r w:rsidRPr="00DC0192">
        <w:rPr>
          <w:rFonts w:cstheme="minorHAnsi"/>
          <w:sz w:val="28"/>
          <w:szCs w:val="28"/>
        </w:rPr>
        <w:t>monsanto</w:t>
      </w:r>
      <w:proofErr w:type="spellEnd"/>
      <w:r w:rsidRPr="00DC0192">
        <w:rPr>
          <w:rFonts w:cstheme="minorHAnsi"/>
          <w:sz w:val="28"/>
          <w:szCs w:val="28"/>
        </w:rPr>
        <w:t xml:space="preserve"> está realizando ensayos de campo con plantas transgénicas del algodón (</w:t>
      </w:r>
      <w:proofErr w:type="spellStart"/>
      <w:r w:rsidRPr="00DC0192">
        <w:rPr>
          <w:rFonts w:cstheme="minorHAnsi"/>
          <w:sz w:val="28"/>
          <w:szCs w:val="28"/>
        </w:rPr>
        <w:t>Bollgard</w:t>
      </w:r>
      <w:proofErr w:type="spellEnd"/>
      <w:r w:rsidRPr="00DC0192">
        <w:rPr>
          <w:rFonts w:cstheme="minorHAnsi"/>
          <w:sz w:val="28"/>
          <w:szCs w:val="28"/>
        </w:rPr>
        <w:t xml:space="preserve">) que tienen incorporado  un gen que codifica la toxina producida por la bacteria </w:t>
      </w:r>
      <w:proofErr w:type="spellStart"/>
      <w:r w:rsidRPr="00DC0192">
        <w:rPr>
          <w:rFonts w:cstheme="minorHAnsi"/>
          <w:sz w:val="28"/>
          <w:szCs w:val="28"/>
        </w:rPr>
        <w:t>Basillus</w:t>
      </w:r>
      <w:proofErr w:type="spellEnd"/>
      <w:r w:rsidRPr="00DC0192">
        <w:rPr>
          <w:rFonts w:cstheme="minorHAnsi"/>
          <w:sz w:val="28"/>
          <w:szCs w:val="28"/>
        </w:rPr>
        <w:t xml:space="preserve"> </w:t>
      </w:r>
      <w:proofErr w:type="spellStart"/>
      <w:r w:rsidRPr="00DC0192">
        <w:rPr>
          <w:rFonts w:cstheme="minorHAnsi"/>
          <w:sz w:val="28"/>
          <w:szCs w:val="28"/>
        </w:rPr>
        <w:t>Thuringensis</w:t>
      </w:r>
      <w:proofErr w:type="spellEnd"/>
      <w:r w:rsidRPr="00DC0192">
        <w:rPr>
          <w:rFonts w:cstheme="minorHAnsi"/>
          <w:sz w:val="28"/>
          <w:szCs w:val="28"/>
        </w:rPr>
        <w:t>, usada en el control de lagunas plagas de lepidópteros”</w:t>
      </w:r>
    </w:p>
    <w:p w:rsidR="00F24C9B" w:rsidRPr="00DC0192" w:rsidRDefault="00F24C9B" w:rsidP="00F24C9B">
      <w:pPr>
        <w:jc w:val="both"/>
        <w:rPr>
          <w:rFonts w:cstheme="minorHAnsi"/>
          <w:sz w:val="28"/>
          <w:szCs w:val="28"/>
        </w:rPr>
      </w:pPr>
      <w:r w:rsidRPr="00DC0192">
        <w:rPr>
          <w:rFonts w:cstheme="minorHAnsi"/>
          <w:sz w:val="28"/>
          <w:szCs w:val="28"/>
        </w:rPr>
        <w:t>“Actualmente Colombia depende de alimentos básicos importados; como el maíz y la soya, cuyo principal proveedor es EEUU. Esta situación es especialmente grave si se tiene en cuenta como se están incrementando  exponencialmente los cultivos transgénicos en los EEUU y en otros países”.</w:t>
      </w:r>
    </w:p>
    <w:p w:rsidR="00F24C9B" w:rsidRPr="00DC0192" w:rsidRDefault="00F24C9B" w:rsidP="00F24C9B">
      <w:pPr>
        <w:rPr>
          <w:rFonts w:cstheme="minorHAnsi"/>
          <w:sz w:val="28"/>
          <w:szCs w:val="28"/>
        </w:rPr>
      </w:pPr>
    </w:p>
    <w:p w:rsidR="00F24C9B" w:rsidRPr="00DC0192" w:rsidRDefault="00F24C9B" w:rsidP="00F24C9B">
      <w:pPr>
        <w:rPr>
          <w:rFonts w:cstheme="minorHAnsi"/>
          <w:color w:val="0000FF"/>
          <w:sz w:val="28"/>
          <w:szCs w:val="28"/>
        </w:rPr>
      </w:pPr>
      <w:r w:rsidRPr="00DC0192">
        <w:rPr>
          <w:rFonts w:cstheme="minorHAnsi"/>
          <w:color w:val="0000FF"/>
          <w:sz w:val="28"/>
          <w:szCs w:val="28"/>
        </w:rPr>
        <w:t xml:space="preserve">                                                                   “   Tomada de Germán Alonso Vélez”</w:t>
      </w:r>
    </w:p>
    <w:p w:rsidR="00F24C9B" w:rsidRPr="00DC0192" w:rsidRDefault="00F24C9B" w:rsidP="00F24C9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DC0192">
        <w:rPr>
          <w:rFonts w:cstheme="minorHAnsi"/>
          <w:sz w:val="28"/>
          <w:szCs w:val="28"/>
        </w:rPr>
        <w:t>¿Cuáles crees sean los aspectos positivos  y negativos que implica la manipulación genética de alimentos?</w:t>
      </w:r>
    </w:p>
    <w:p w:rsidR="00F24C9B" w:rsidRPr="00DC0192" w:rsidRDefault="00F24C9B" w:rsidP="00F24C9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DC0192">
        <w:rPr>
          <w:rFonts w:cstheme="minorHAnsi"/>
          <w:sz w:val="28"/>
          <w:szCs w:val="28"/>
        </w:rPr>
        <w:t xml:space="preserve"> Investiga si estos productos requieren de insumos especializados que puedan generar más costos en la producción.</w:t>
      </w:r>
    </w:p>
    <w:p w:rsidR="00F24C9B" w:rsidRPr="00DC0192" w:rsidRDefault="00F24C9B" w:rsidP="00F24C9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DC0192">
        <w:rPr>
          <w:rFonts w:cstheme="minorHAnsi"/>
          <w:sz w:val="28"/>
          <w:szCs w:val="28"/>
        </w:rPr>
        <w:t>Realiza una lista de los principales productos transgénicos que se dan actualmente en Colombia</w:t>
      </w:r>
    </w:p>
    <w:p w:rsidR="00F24C9B" w:rsidRPr="00DC0192" w:rsidRDefault="00F24C9B" w:rsidP="00F24C9B">
      <w:pPr>
        <w:ind w:left="720"/>
        <w:rPr>
          <w:rFonts w:cstheme="minorHAnsi"/>
          <w:sz w:val="28"/>
          <w:szCs w:val="28"/>
        </w:rPr>
      </w:pPr>
    </w:p>
    <w:p w:rsidR="00F24C9B" w:rsidRPr="002E1C92" w:rsidRDefault="00F24C9B" w:rsidP="00F24C9B">
      <w:pPr>
        <w:pStyle w:val="Prrafodelist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2E1C92">
        <w:rPr>
          <w:rFonts w:cstheme="minorHAnsi"/>
          <w:sz w:val="28"/>
          <w:szCs w:val="28"/>
        </w:rPr>
        <w:t>Elabora un gráfico donde se muestre el proceso de explotación, transformación, distribución y consumo de un producto alimenticio y otro relacionado con el vestido. Luego, describe los procesos que desarrollaste</w:t>
      </w:r>
    </w:p>
    <w:p w:rsidR="00F24C9B" w:rsidRPr="00DC0192" w:rsidRDefault="00F24C9B" w:rsidP="00F24C9B">
      <w:pPr>
        <w:jc w:val="both"/>
        <w:rPr>
          <w:rFonts w:cstheme="minorHAnsi"/>
          <w:sz w:val="28"/>
          <w:szCs w:val="28"/>
          <w:lang w:val="es-CO"/>
        </w:rPr>
      </w:pPr>
    </w:p>
    <w:p w:rsidR="00F24C9B" w:rsidRDefault="00F24C9B" w:rsidP="00F24C9B">
      <w:pPr>
        <w:pStyle w:val="Prrafodelist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5B7B39">
        <w:rPr>
          <w:rFonts w:cstheme="minorHAnsi"/>
          <w:sz w:val="28"/>
          <w:szCs w:val="28"/>
        </w:rPr>
        <w:t>¿Qué importancia tiene actualmente el campo para Colombia?</w:t>
      </w:r>
    </w:p>
    <w:p w:rsidR="00F24C9B" w:rsidRPr="005B7B39" w:rsidRDefault="00F24C9B" w:rsidP="00F24C9B">
      <w:pPr>
        <w:pStyle w:val="Prrafodelista"/>
        <w:rPr>
          <w:rFonts w:cstheme="minorHAnsi"/>
          <w:sz w:val="28"/>
          <w:szCs w:val="28"/>
        </w:rPr>
      </w:pPr>
    </w:p>
    <w:p w:rsidR="00F24C9B" w:rsidRDefault="00F24C9B" w:rsidP="00F24C9B">
      <w:pPr>
        <w:pStyle w:val="Prrafodelist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5B7B39">
        <w:rPr>
          <w:rFonts w:cstheme="minorHAnsi"/>
          <w:sz w:val="28"/>
          <w:szCs w:val="28"/>
        </w:rPr>
        <w:t>Investiga que es un POT, porque es importante su aplicabilidad en los diversos espacios</w:t>
      </w:r>
    </w:p>
    <w:p w:rsidR="00F24C9B" w:rsidRPr="005B7B39" w:rsidRDefault="00F24C9B" w:rsidP="00F24C9B">
      <w:pPr>
        <w:pStyle w:val="Prrafodelista"/>
        <w:rPr>
          <w:rFonts w:cstheme="minorHAnsi"/>
          <w:sz w:val="28"/>
          <w:szCs w:val="28"/>
        </w:rPr>
      </w:pPr>
    </w:p>
    <w:p w:rsidR="00F24C9B" w:rsidRPr="005B7B39" w:rsidRDefault="00F24C9B" w:rsidP="00F24C9B">
      <w:pPr>
        <w:pStyle w:val="Prrafodelista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5B7B39">
        <w:rPr>
          <w:rFonts w:cstheme="minorHAnsi"/>
          <w:bCs/>
          <w:sz w:val="28"/>
          <w:szCs w:val="28"/>
        </w:rPr>
        <w:t>Investiga que es Apertura Económica y  ¿cuáles son sus ventajas y desventajas para un país como Colombia?</w:t>
      </w:r>
    </w:p>
    <w:p w:rsidR="00F24C9B" w:rsidRPr="00DC0192" w:rsidRDefault="00F24C9B" w:rsidP="00F24C9B">
      <w:pPr>
        <w:pStyle w:val="Prrafodelista"/>
        <w:jc w:val="both"/>
        <w:rPr>
          <w:rFonts w:cstheme="minorHAnsi"/>
          <w:sz w:val="28"/>
          <w:szCs w:val="28"/>
        </w:rPr>
      </w:pPr>
    </w:p>
    <w:p w:rsidR="00BF4318" w:rsidRDefault="00BF4318"/>
    <w:sectPr w:rsidR="00BF4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4E4"/>
    <w:multiLevelType w:val="hybridMultilevel"/>
    <w:tmpl w:val="A7781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92611"/>
    <w:multiLevelType w:val="hybridMultilevel"/>
    <w:tmpl w:val="18C46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23E72"/>
    <w:multiLevelType w:val="hybridMultilevel"/>
    <w:tmpl w:val="A0CAE8F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723CC"/>
    <w:multiLevelType w:val="hybridMultilevel"/>
    <w:tmpl w:val="BA6EC2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97F1D"/>
    <w:multiLevelType w:val="hybridMultilevel"/>
    <w:tmpl w:val="EF3C6B7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9B"/>
    <w:rsid w:val="00BF4318"/>
    <w:rsid w:val="00F2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9B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C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4C9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24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9B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C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4C9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24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tec.net/~ealonso/flash/colombia2ecap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tec.net/~ealonso/flash/colombia3e.html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6EB19FF8-759F-49B0-B90E-B619A7233C9D}"/>
</file>

<file path=customXml/itemProps2.xml><?xml version="1.0" encoding="utf-8"?>
<ds:datastoreItem xmlns:ds="http://schemas.openxmlformats.org/officeDocument/2006/customXml" ds:itemID="{2DBB4338-DB4B-4959-88F7-D0D4C0216A92}"/>
</file>

<file path=customXml/itemProps3.xml><?xml version="1.0" encoding="utf-8"?>
<ds:datastoreItem xmlns:ds="http://schemas.openxmlformats.org/officeDocument/2006/customXml" ds:itemID="{9A6E6836-464A-4EE3-9E70-072EFA951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UCN}</dc:creator>
  <cp:lastModifiedBy>Equipo UCN}</cp:lastModifiedBy>
  <cp:revision>1</cp:revision>
  <dcterms:created xsi:type="dcterms:W3CDTF">2012-01-23T14:23:00Z</dcterms:created>
  <dcterms:modified xsi:type="dcterms:W3CDTF">2012-01-23T14:24:00Z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